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1E01F68" w:rsidR="002E523A" w:rsidRPr="00BB5264" w:rsidRDefault="00CF19C5" w:rsidP="008C6072">
            <w:pPr>
              <w:rPr>
                <w:rFonts w:ascii="Times New Roman" w:hAnsi="Times New Roman" w:cs="Times New Roman"/>
                <w:sz w:val="24"/>
                <w:szCs w:val="24"/>
              </w:rPr>
            </w:pPr>
            <w:r w:rsidRPr="008919A2">
              <w:rPr>
                <w:rFonts w:ascii="Times New Roman" w:hAnsi="Times New Roman"/>
                <w:color w:val="000000"/>
                <w:sz w:val="24"/>
                <w:szCs w:val="24"/>
              </w:rPr>
              <w:t>ДК 021:2015 - 722</w:t>
            </w:r>
            <w:r>
              <w:rPr>
                <w:rFonts w:ascii="Times New Roman" w:hAnsi="Times New Roman"/>
                <w:color w:val="000000"/>
                <w:sz w:val="24"/>
                <w:szCs w:val="24"/>
              </w:rPr>
              <w:t>5</w:t>
            </w:r>
            <w:r w:rsidRPr="008919A2">
              <w:rPr>
                <w:rFonts w:ascii="Times New Roman" w:hAnsi="Times New Roman"/>
                <w:color w:val="000000"/>
                <w:sz w:val="24"/>
                <w:szCs w:val="24"/>
              </w:rPr>
              <w:t>0000-</w:t>
            </w:r>
            <w:r>
              <w:rPr>
                <w:rFonts w:ascii="Times New Roman" w:hAnsi="Times New Roman"/>
                <w:color w:val="000000"/>
                <w:sz w:val="24"/>
                <w:szCs w:val="24"/>
              </w:rPr>
              <w:t>2</w:t>
            </w:r>
            <w:r w:rsidRPr="008919A2">
              <w:rPr>
                <w:rFonts w:ascii="Times New Roman" w:hAnsi="Times New Roman"/>
                <w:color w:val="000000"/>
                <w:sz w:val="24"/>
                <w:szCs w:val="24"/>
              </w:rPr>
              <w:t xml:space="preserve"> </w:t>
            </w:r>
            <w:r>
              <w:rPr>
                <w:rFonts w:ascii="Times New Roman" w:hAnsi="Times New Roman"/>
                <w:color w:val="000000"/>
                <w:sz w:val="24"/>
                <w:szCs w:val="24"/>
              </w:rPr>
              <w:t>–</w:t>
            </w:r>
            <w:r w:rsidRPr="008919A2">
              <w:rPr>
                <w:rFonts w:ascii="Times New Roman" w:hAnsi="Times New Roman"/>
                <w:color w:val="000000"/>
                <w:sz w:val="24"/>
                <w:szCs w:val="24"/>
              </w:rPr>
              <w:t xml:space="preserve"> </w:t>
            </w:r>
            <w:r>
              <w:rPr>
                <w:rFonts w:ascii="Times New Roman" w:hAnsi="Times New Roman"/>
                <w:color w:val="000000"/>
                <w:sz w:val="24"/>
                <w:szCs w:val="24"/>
              </w:rPr>
              <w:t xml:space="preserve">Послуги </w:t>
            </w:r>
            <w:proofErr w:type="spellStart"/>
            <w:r>
              <w:rPr>
                <w:rFonts w:ascii="Times New Roman" w:hAnsi="Times New Roman"/>
                <w:color w:val="000000"/>
                <w:sz w:val="24"/>
                <w:szCs w:val="24"/>
              </w:rPr>
              <w:t>повязані</w:t>
            </w:r>
            <w:proofErr w:type="spellEnd"/>
            <w:r>
              <w:rPr>
                <w:rFonts w:ascii="Times New Roman" w:hAnsi="Times New Roman"/>
                <w:color w:val="000000"/>
                <w:sz w:val="24"/>
                <w:szCs w:val="24"/>
              </w:rPr>
              <w:t xml:space="preserve"> з системами та підтримкою</w:t>
            </w:r>
            <w:r w:rsidRPr="008919A2">
              <w:rPr>
                <w:rFonts w:ascii="Times New Roman" w:hAnsi="Times New Roman"/>
                <w:color w:val="000000"/>
                <w:sz w:val="24"/>
                <w:szCs w:val="24"/>
              </w:rPr>
              <w:t xml:space="preserve"> </w:t>
            </w:r>
            <w:r w:rsidRPr="004C5E32">
              <w:rPr>
                <w:rFonts w:ascii="Times New Roman" w:hAnsi="Times New Roman"/>
                <w:color w:val="000000"/>
                <w:sz w:val="24"/>
                <w:szCs w:val="24"/>
              </w:rPr>
              <w:t>(Послуги з надання технічної підтримки програмного забезпечення «Лабораторн</w:t>
            </w:r>
            <w:r>
              <w:rPr>
                <w:rFonts w:ascii="Times New Roman" w:hAnsi="Times New Roman"/>
                <w:color w:val="000000"/>
                <w:sz w:val="24"/>
                <w:szCs w:val="24"/>
              </w:rPr>
              <w:t>а</w:t>
            </w:r>
            <w:r w:rsidRPr="004C5E32">
              <w:rPr>
                <w:rFonts w:ascii="Times New Roman" w:hAnsi="Times New Roman"/>
                <w:color w:val="000000"/>
                <w:sz w:val="24"/>
                <w:szCs w:val="24"/>
              </w:rPr>
              <w:t xml:space="preserve"> інформаційна менеджмент система» (ЛІМС))</w:t>
            </w:r>
            <w:bookmarkStart w:id="0" w:name="_GoBack"/>
            <w:bookmarkEnd w:id="0"/>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34129ECD" w14:textId="77777777" w:rsidR="00300567" w:rsidRPr="00300567" w:rsidRDefault="00CF19C5" w:rsidP="00300567">
            <w:pPr>
              <w:rPr>
                <w:rFonts w:ascii="Times New Roman" w:hAnsi="Times New Roman" w:cs="Times New Roman"/>
                <w:sz w:val="24"/>
                <w:szCs w:val="24"/>
              </w:rPr>
            </w:pPr>
            <w:hyperlink r:id="rId5" w:tooltip="UA-2025-04-09-011973-a" w:history="1">
              <w:r w:rsidR="00300567" w:rsidRPr="00300567">
                <w:rPr>
                  <w:rFonts w:ascii="Times New Roman" w:hAnsi="Times New Roman" w:cs="Times New Roman"/>
                  <w:sz w:val="24"/>
                  <w:szCs w:val="24"/>
                </w:rPr>
                <w:br/>
                <w:t>UA-2025-04-09-011973-a</w:t>
              </w:r>
            </w:hyperlink>
          </w:p>
          <w:p w14:paraId="4D92C759" w14:textId="144B7243" w:rsidR="00672002" w:rsidRPr="006A6E07" w:rsidRDefault="00672002" w:rsidP="00300567">
            <w:pPr>
              <w:rPr>
                <w:rFonts w:ascii="Times New Roman" w:hAnsi="Times New Roman" w:cs="Times New Roman"/>
                <w:sz w:val="24"/>
                <w:szCs w:val="24"/>
              </w:rPr>
            </w:pP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3800B24" w:rsidR="00B55857" w:rsidRPr="00535240" w:rsidRDefault="00300567" w:rsidP="00300567">
            <w:pPr>
              <w:spacing w:after="300"/>
              <w:rPr>
                <w:rFonts w:ascii="Times New Roman" w:hAnsi="Times New Roman" w:cs="Times New Roman"/>
                <w:sz w:val="24"/>
                <w:szCs w:val="24"/>
              </w:rPr>
            </w:pPr>
            <w:r>
              <w:rPr>
                <w:rFonts w:ascii="Arial" w:hAnsi="Arial" w:cs="Arial"/>
                <w:b/>
                <w:bCs/>
                <w:color w:val="C8C8C8"/>
                <w:sz w:val="18"/>
                <w:szCs w:val="18"/>
              </w:rPr>
              <w:br/>
            </w:r>
            <w:r w:rsidRPr="00300567">
              <w:rPr>
                <w:rFonts w:ascii="Times New Roman" w:hAnsi="Times New Roman" w:cs="Times New Roman"/>
                <w:sz w:val="24"/>
                <w:szCs w:val="24"/>
              </w:rPr>
              <w:t>2 363 488,59</w:t>
            </w:r>
            <w:r>
              <w:rPr>
                <w:rFonts w:ascii="Times New Roman" w:hAnsi="Times New Roman" w:cs="Times New Roman"/>
                <w:sz w:val="24"/>
                <w:szCs w:val="24"/>
              </w:rPr>
              <w:t xml:space="preserve"> </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254774D"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w:t>
            </w:r>
            <w:r w:rsidRPr="00A64DCA">
              <w:rPr>
                <w:rFonts w:ascii="Times New Roman" w:hAnsi="Times New Roman" w:cs="Times New Roman"/>
                <w:sz w:val="24"/>
                <w:szCs w:val="24"/>
              </w:rPr>
              <w:lastRenderedPageBreak/>
              <w:t>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6FF1092A"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0CF98719" w14:textId="1EC2D76F" w:rsidR="00535240" w:rsidRPr="004739B2" w:rsidRDefault="00535240">
            <w:pPr>
              <w:rPr>
                <w:rFonts w:ascii="Times New Roman" w:hAnsi="Times New Roman" w:cs="Times New Roman"/>
                <w:sz w:val="24"/>
                <w:szCs w:val="24"/>
              </w:rPr>
            </w:pPr>
            <w:r w:rsidRPr="00A64DCA">
              <w:rPr>
                <w:rFonts w:ascii="Times New Roman" w:hAnsi="Times New Roman" w:cs="Times New Roman"/>
                <w:sz w:val="24"/>
                <w:szCs w:val="24"/>
              </w:rPr>
              <w:t>використ</w:t>
            </w:r>
            <w:r>
              <w:rPr>
                <w:rFonts w:ascii="Times New Roman" w:hAnsi="Times New Roman" w:cs="Times New Roman"/>
                <w:sz w:val="24"/>
                <w:szCs w:val="24"/>
              </w:rPr>
              <w:t>али</w:t>
            </w:r>
            <w:r w:rsidRPr="00A64DCA">
              <w:rPr>
                <w:rFonts w:ascii="Times New Roman" w:hAnsi="Times New Roman" w:cs="Times New Roman"/>
                <w:sz w:val="24"/>
                <w:szCs w:val="24"/>
              </w:rPr>
              <w:t xml:space="preserve">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CF19C5"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00567"/>
    <w:rsid w:val="00305D02"/>
    <w:rsid w:val="00317AEA"/>
    <w:rsid w:val="004739B2"/>
    <w:rsid w:val="004B024E"/>
    <w:rsid w:val="004F4402"/>
    <w:rsid w:val="00535240"/>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CF19C5"/>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 w:type="character" w:styleId="aa">
    <w:name w:val="Hyperlink"/>
    <w:basedOn w:val="a0"/>
    <w:uiPriority w:val="99"/>
    <w:semiHidden/>
    <w:unhideWhenUsed/>
    <w:rsid w:val="00305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987247238">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09548068">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58910335">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it-poslugi/UA-2025-04-09-011973-a-dk-021-2015-72250000-2-posluhy-povyazani-z-systemamy-ta-pidtrymkoyu-posluh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2761</Words>
  <Characters>1574</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3</cp:revision>
  <dcterms:created xsi:type="dcterms:W3CDTF">2025-04-10T10:00:00Z</dcterms:created>
  <dcterms:modified xsi:type="dcterms:W3CDTF">2025-05-07T07:02:00Z</dcterms:modified>
</cp:coreProperties>
</file>